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6664973D"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w:t>
      </w:r>
      <w:r w:rsidR="00785193">
        <w:rPr>
          <w:b/>
          <w:color w:val="FFFFFF" w:themeColor="background1"/>
          <w:sz w:val="32"/>
          <w:szCs w:val="28"/>
        </w:rPr>
        <w:t>8</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01B14B3F" w:rsidR="006E76CF" w:rsidRDefault="00785193">
      <w:pPr>
        <w:pStyle w:val="RappSCtexte"/>
        <w:tabs>
          <w:tab w:val="left" w:pos="1373"/>
        </w:tabs>
        <w:jc w:val="center"/>
        <w:rPr>
          <w:rFonts w:ascii="Arial" w:hAnsi="Arial" w:cs="Arial"/>
          <w:b/>
          <w:bCs/>
          <w:color w:val="FFFFFF" w:themeColor="background1"/>
          <w:sz w:val="32"/>
          <w:szCs w:val="28"/>
        </w:rPr>
      </w:pPr>
      <w:r w:rsidRPr="00785193">
        <w:rPr>
          <w:rFonts w:ascii="Arial" w:hAnsi="Arial" w:cs="Arial"/>
          <w:b/>
          <w:bCs/>
          <w:color w:val="FFFFFF" w:themeColor="background1"/>
          <w:sz w:val="32"/>
          <w:szCs w:val="28"/>
        </w:rPr>
        <w:t>Travaux de restructuration du Hall Aquaculture Neptune au Centre Ifremer de Bretagne (Plouzané)</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27C0035F"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C146FD">
        <w:rPr>
          <w:rFonts w:ascii="Arial" w:hAnsi="Arial" w:cs="Arial"/>
          <w:b/>
          <w:bCs/>
          <w:color w:val="FFFFFF" w:themeColor="background1"/>
          <w:sz w:val="32"/>
          <w:szCs w:val="28"/>
        </w:rPr>
        <w:t>7</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C146FD">
        <w:rPr>
          <w:rFonts w:ascii="Arial" w:hAnsi="Arial" w:cs="Arial"/>
          <w:b/>
          <w:bCs/>
          <w:color w:val="FFFFFF" w:themeColor="background1"/>
          <w:sz w:val="32"/>
          <w:szCs w:val="28"/>
        </w:rPr>
        <w:t>Electricité</w:t>
      </w:r>
      <w:r w:rsidR="00817B26">
        <w:rPr>
          <w:rFonts w:ascii="Arial" w:hAnsi="Arial" w:cs="Arial"/>
          <w:b/>
          <w:bCs/>
          <w:color w:val="FFFFFF" w:themeColor="background1"/>
          <w:sz w:val="32"/>
          <w:szCs w:val="28"/>
        </w:rPr>
        <w:t xml:space="preserve"> </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C146FD">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C146FD">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C146FD">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C146FD">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C146FD">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C146FD">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C146FD">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C146FD">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C146FD">
        <w:rPr>
          <w:rFonts w:ascii="Arial" w:hAnsi="Arial" w:cs="Arial"/>
          <w:b/>
          <w:bCs/>
          <w:sz w:val="22"/>
          <w:szCs w:val="22"/>
        </w:rPr>
      </w:r>
      <w:r w:rsidR="00C146FD">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C146FD">
        <w:rPr>
          <w:rFonts w:ascii="Arial" w:hAnsi="Arial" w:cs="Arial"/>
          <w:b/>
          <w:bCs/>
          <w:sz w:val="22"/>
          <w:szCs w:val="22"/>
        </w:rPr>
      </w:r>
      <w:r w:rsidR="00C146FD">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C146FD">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C146FD">
        <w:rPr>
          <w:rFonts w:ascii="Arial" w:hAnsi="Arial" w:cs="Arial"/>
          <w:b/>
          <w:bCs/>
          <w:sz w:val="22"/>
          <w:szCs w:val="22"/>
        </w:rPr>
      </w:r>
      <w:r w:rsidR="00C146FD">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C146FD">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C146FD">
        <w:rPr>
          <w:rFonts w:ascii="Arial" w:hAnsi="Arial" w:cs="Arial"/>
          <w:b/>
          <w:bCs/>
          <w:sz w:val="22"/>
          <w:szCs w:val="22"/>
        </w:rPr>
      </w:r>
      <w:r w:rsidR="00C146FD">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C146FD">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C146FD">
        <w:rPr>
          <w:rFonts w:ascii="Arial" w:hAnsi="Arial" w:cs="Arial"/>
          <w:b/>
          <w:bCs/>
        </w:rPr>
      </w:r>
      <w:r w:rsidR="00C146FD">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C146FD">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C146FD">
        <w:rPr>
          <w:rFonts w:ascii="Arial" w:hAnsi="Arial" w:cs="Arial"/>
          <w:b/>
          <w:bCs/>
        </w:rPr>
      </w:r>
      <w:r w:rsidR="00C146FD">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C146FD">
        <w:rPr>
          <w:rFonts w:ascii="Arial" w:hAnsi="Arial" w:cs="Arial"/>
          <w:sz w:val="24"/>
          <w:szCs w:val="24"/>
        </w:rPr>
      </w:r>
      <w:r w:rsidR="00C146FD">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C146FD">
        <w:rPr>
          <w:rFonts w:ascii="Arial" w:hAnsi="Arial" w:cs="Arial"/>
          <w:sz w:val="24"/>
          <w:szCs w:val="24"/>
        </w:rPr>
      </w:r>
      <w:r w:rsidR="00C146FD">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15621" w14:textId="77777777" w:rsidR="005F705C" w:rsidRDefault="005F705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6DF743D0" w:rsidR="006E76CF" w:rsidRDefault="00222595">
    <w:pPr>
      <w:pStyle w:val="RappSclgendesPDP"/>
      <w:ind w:left="0"/>
    </w:pPr>
    <w:r>
      <w:t>251000</w:t>
    </w:r>
    <w:r w:rsidR="00560D71">
      <w:t>26</w:t>
    </w:r>
    <w:r w:rsidR="00785193">
      <w:t>8</w:t>
    </w:r>
    <w:r>
      <w:t xml:space="preserve"> AE</w:t>
    </w:r>
    <w:r w:rsidR="00560D71">
      <w:t xml:space="preserve"> Lot </w:t>
    </w:r>
    <w:r w:rsidR="00817B26">
      <w:t>6</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2A095" w14:textId="77777777" w:rsidR="005F705C" w:rsidRDefault="005F705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0A10B5"/>
    <w:rsid w:val="001C65BF"/>
    <w:rsid w:val="00222595"/>
    <w:rsid w:val="00306413"/>
    <w:rsid w:val="00560D71"/>
    <w:rsid w:val="005F705C"/>
    <w:rsid w:val="006E76CF"/>
    <w:rsid w:val="00785193"/>
    <w:rsid w:val="00817B26"/>
    <w:rsid w:val="00C146FD"/>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8</Pages>
  <Words>1031</Words>
  <Characters>5672</Characters>
  <Application>Microsoft Office Word</Application>
  <DocSecurity>0</DocSecurity>
  <Lines>47</Lines>
  <Paragraphs>13</Paragraphs>
  <ScaleCrop>false</ScaleCrop>
  <Company>maison</Company>
  <LinksUpToDate>false</LinksUpToDate>
  <CharactersWithSpaces>6690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49</cp:revision>
  <dcterms:created xsi:type="dcterms:W3CDTF">2020-10-09T14:08:00Z</dcterms:created>
  <dcterms:modified xsi:type="dcterms:W3CDTF">2025-12-18T14:21:00Z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